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7FD" w:rsidRDefault="000237FD" w:rsidP="000237FD">
      <w:pPr>
        <w:jc w:val="center"/>
        <w:rPr>
          <w:rFonts w:ascii="宋体" w:hAnsi="宋体" w:hint="eastAsia"/>
          <w:sz w:val="28"/>
          <w:szCs w:val="28"/>
        </w:rPr>
      </w:pPr>
      <w:r>
        <w:rPr>
          <w:noProof/>
        </w:rPr>
        <w:drawing>
          <wp:inline distT="0" distB="0" distL="0" distR="0">
            <wp:extent cx="5274310" cy="1244868"/>
            <wp:effectExtent l="19050" t="0" r="2540" b="0"/>
            <wp:docPr id="1" name="图片 1" descr="团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团委"/>
                    <pic:cNvPicPr>
                      <a:picLocks noChangeAspect="1" noChangeArrowheads="1"/>
                    </pic:cNvPicPr>
                  </pic:nvPicPr>
                  <pic:blipFill>
                    <a:blip r:embed="rId5" cstate="print"/>
                    <a:srcRect/>
                    <a:stretch>
                      <a:fillRect/>
                    </a:stretch>
                  </pic:blipFill>
                  <pic:spPr bwMode="auto">
                    <a:xfrm>
                      <a:off x="0" y="0"/>
                      <a:ext cx="5274310" cy="1244868"/>
                    </a:xfrm>
                    <a:prstGeom prst="rect">
                      <a:avLst/>
                    </a:prstGeom>
                    <a:noFill/>
                    <a:ln w="9525">
                      <a:noFill/>
                      <a:miter lim="800000"/>
                      <a:headEnd/>
                      <a:tailEnd/>
                    </a:ln>
                  </pic:spPr>
                </pic:pic>
              </a:graphicData>
            </a:graphic>
          </wp:inline>
        </w:drawing>
      </w:r>
      <w:r>
        <w:rPr>
          <w:rFonts w:ascii="宋体" w:hAnsi="宋体" w:hint="eastAsia"/>
          <w:sz w:val="28"/>
          <w:szCs w:val="28"/>
        </w:rPr>
        <w:t>内建院团发〔2019〕6号</w:t>
      </w:r>
    </w:p>
    <w:p w:rsidR="005A2153" w:rsidRDefault="000237FD">
      <w:pPr>
        <w:jc w:val="center"/>
        <w:rPr>
          <w:rFonts w:ascii="黑体" w:eastAsia="黑体" w:hAnsi="黑体" w:cs="黑体"/>
          <w:b/>
          <w:sz w:val="44"/>
          <w:szCs w:val="44"/>
        </w:rPr>
      </w:pPr>
      <w:r>
        <w:rPr>
          <w:rFonts w:hint="eastAsia"/>
          <w:noProof/>
        </w:rPr>
        <w:drawing>
          <wp:inline distT="0" distB="0" distL="0" distR="0">
            <wp:extent cx="5267325" cy="104775"/>
            <wp:effectExtent l="19050" t="0" r="9525" b="0"/>
            <wp:docPr id="4" name="图片 2" descr="无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无标题-1"/>
                    <pic:cNvPicPr>
                      <a:picLocks noChangeAspect="1" noChangeArrowheads="1"/>
                    </pic:cNvPicPr>
                  </pic:nvPicPr>
                  <pic:blipFill>
                    <a:blip r:embed="rId6" cstate="print"/>
                    <a:srcRect/>
                    <a:stretch>
                      <a:fillRect/>
                    </a:stretch>
                  </pic:blipFill>
                  <pic:spPr bwMode="auto">
                    <a:xfrm>
                      <a:off x="0" y="0"/>
                      <a:ext cx="5267325" cy="104775"/>
                    </a:xfrm>
                    <a:prstGeom prst="rect">
                      <a:avLst/>
                    </a:prstGeom>
                    <a:noFill/>
                    <a:ln w="9525">
                      <a:noFill/>
                      <a:miter lim="800000"/>
                      <a:headEnd/>
                      <a:tailEnd/>
                    </a:ln>
                  </pic:spPr>
                </pic:pic>
              </a:graphicData>
            </a:graphic>
          </wp:inline>
        </w:drawing>
      </w:r>
    </w:p>
    <w:p w:rsidR="00115DE3" w:rsidRDefault="00115DE3">
      <w:pPr>
        <w:jc w:val="center"/>
        <w:rPr>
          <w:rFonts w:ascii="黑体" w:eastAsia="黑体" w:hAnsi="黑体" w:hint="eastAsia"/>
          <w:b/>
          <w:sz w:val="48"/>
          <w:szCs w:val="48"/>
        </w:rPr>
      </w:pPr>
    </w:p>
    <w:p w:rsidR="00370357" w:rsidRPr="00370357" w:rsidRDefault="00370357">
      <w:pPr>
        <w:jc w:val="center"/>
        <w:rPr>
          <w:rFonts w:ascii="黑体" w:eastAsia="黑体" w:hAnsi="黑体"/>
          <w:b/>
          <w:sz w:val="48"/>
          <w:szCs w:val="48"/>
        </w:rPr>
      </w:pPr>
      <w:r w:rsidRPr="00370357">
        <w:rPr>
          <w:rFonts w:ascii="黑体" w:eastAsia="黑体" w:hAnsi="黑体" w:hint="eastAsia"/>
          <w:b/>
          <w:sz w:val="48"/>
          <w:szCs w:val="48"/>
        </w:rPr>
        <w:t>关于组织开展2019</w:t>
      </w:r>
      <w:r w:rsidR="00115DE3">
        <w:rPr>
          <w:rFonts w:ascii="黑体" w:eastAsia="黑体" w:hAnsi="黑体" w:hint="eastAsia"/>
          <w:b/>
          <w:sz w:val="48"/>
          <w:szCs w:val="48"/>
        </w:rPr>
        <w:t>年</w:t>
      </w:r>
      <w:r w:rsidRPr="00370357">
        <w:rPr>
          <w:rFonts w:ascii="黑体" w:eastAsia="黑体" w:hAnsi="黑体" w:hint="eastAsia"/>
          <w:b/>
          <w:sz w:val="48"/>
          <w:szCs w:val="48"/>
        </w:rPr>
        <w:t>发展新团员</w:t>
      </w:r>
    </w:p>
    <w:p w:rsidR="005A2153" w:rsidRPr="00370357" w:rsidRDefault="00370357">
      <w:pPr>
        <w:jc w:val="center"/>
        <w:rPr>
          <w:rFonts w:ascii="黑体" w:eastAsia="黑体" w:hAnsi="黑体"/>
          <w:b/>
          <w:sz w:val="48"/>
          <w:szCs w:val="48"/>
        </w:rPr>
      </w:pPr>
      <w:r w:rsidRPr="00370357">
        <w:rPr>
          <w:rFonts w:ascii="黑体" w:eastAsia="黑体" w:hAnsi="黑体" w:hint="eastAsia"/>
          <w:b/>
          <w:sz w:val="48"/>
          <w:szCs w:val="48"/>
        </w:rPr>
        <w:t>工作的通知</w:t>
      </w:r>
    </w:p>
    <w:p w:rsidR="005A2153" w:rsidRPr="00370357" w:rsidRDefault="005A2153">
      <w:pPr>
        <w:rPr>
          <w:rFonts w:ascii="黑体" w:eastAsia="黑体" w:hAnsi="黑体" w:cs="华文仿宋"/>
          <w:sz w:val="32"/>
          <w:szCs w:val="32"/>
        </w:rPr>
      </w:pPr>
    </w:p>
    <w:p w:rsidR="005A2153" w:rsidRDefault="00370357">
      <w:pPr>
        <w:rPr>
          <w:rFonts w:ascii="仿宋" w:eastAsia="仿宋" w:hAnsi="仿宋" w:cs="华文仿宋"/>
          <w:sz w:val="32"/>
          <w:szCs w:val="32"/>
        </w:rPr>
      </w:pPr>
      <w:r>
        <w:rPr>
          <w:rFonts w:ascii="仿宋" w:eastAsia="仿宋" w:hAnsi="仿宋" w:cs="华文仿宋" w:hint="eastAsia"/>
          <w:sz w:val="32"/>
          <w:szCs w:val="32"/>
        </w:rPr>
        <w:t>各二级院团总支、学工办：</w:t>
      </w:r>
    </w:p>
    <w:p w:rsidR="005A2153" w:rsidRDefault="00370357">
      <w:pPr>
        <w:rPr>
          <w:rFonts w:ascii="仿宋" w:eastAsia="仿宋" w:hAnsi="仿宋" w:cs="华文仿宋"/>
          <w:sz w:val="32"/>
          <w:szCs w:val="32"/>
        </w:rPr>
      </w:pPr>
      <w:r>
        <w:rPr>
          <w:rFonts w:ascii="仿宋" w:eastAsia="仿宋" w:hAnsi="仿宋" w:cs="华文仿宋" w:hint="eastAsia"/>
          <w:sz w:val="32"/>
          <w:szCs w:val="32"/>
        </w:rPr>
        <w:t xml:space="preserve">    中国共产主义青年团是中国共产党领导的先进青年的群众组织，是广大青年在实践中学习中国特色社会主义和共产主义的学校，是中国共产党的助手和后备军。为进一步充实我校共青团队伍，及时吸收政治思想好、学习努力刻苦、积极要求上进的青年同学加入团组织，增强团组织的凝聚力和战斗力，同时规范团员发展，保证团员质量</w:t>
      </w:r>
      <w:r w:rsidR="001048E1">
        <w:rPr>
          <w:rFonts w:ascii="仿宋" w:eastAsia="仿宋" w:hAnsi="仿宋" w:cs="华文仿宋" w:hint="eastAsia"/>
          <w:sz w:val="32"/>
          <w:szCs w:val="32"/>
        </w:rPr>
        <w:t>，学院团委研究决定发展一批有进步、有志向、有作为的新团员，为我校</w:t>
      </w:r>
      <w:r>
        <w:rPr>
          <w:rFonts w:ascii="仿宋" w:eastAsia="仿宋" w:hAnsi="仿宋" w:cs="华文仿宋" w:hint="eastAsia"/>
          <w:sz w:val="32"/>
          <w:szCs w:val="32"/>
        </w:rPr>
        <w:t>共青团的壮大注入新鲜的血液。现将具体事宜通知如下：</w:t>
      </w:r>
    </w:p>
    <w:p w:rsidR="005A2153" w:rsidRDefault="00370357" w:rsidP="00370357">
      <w:pPr>
        <w:ind w:firstLineChars="200" w:firstLine="640"/>
        <w:rPr>
          <w:rFonts w:ascii="仿宋" w:eastAsia="仿宋" w:hAnsi="仿宋" w:cs="华文仿宋"/>
          <w:sz w:val="32"/>
          <w:szCs w:val="32"/>
        </w:rPr>
      </w:pPr>
      <w:r>
        <w:rPr>
          <w:rFonts w:ascii="仿宋" w:eastAsia="仿宋" w:hAnsi="仿宋" w:cs="华文仿宋" w:hint="eastAsia"/>
          <w:sz w:val="32"/>
          <w:szCs w:val="32"/>
        </w:rPr>
        <w:t>一、发展条件</w:t>
      </w:r>
    </w:p>
    <w:p w:rsidR="005A2153" w:rsidRDefault="00370357" w:rsidP="00370357">
      <w:pPr>
        <w:ind w:firstLineChars="200" w:firstLine="640"/>
        <w:rPr>
          <w:rFonts w:ascii="仿宋" w:eastAsia="仿宋" w:hAnsi="仿宋" w:cs="华文仿宋"/>
          <w:sz w:val="32"/>
          <w:szCs w:val="32"/>
        </w:rPr>
      </w:pPr>
      <w:r>
        <w:rPr>
          <w:rFonts w:ascii="仿宋" w:eastAsia="仿宋" w:hAnsi="仿宋" w:cs="华文仿宋" w:hint="eastAsia"/>
          <w:sz w:val="32"/>
          <w:szCs w:val="32"/>
        </w:rPr>
        <w:t>1、年龄在十四周岁以上，二十八周岁以下的中国青年；</w:t>
      </w:r>
    </w:p>
    <w:p w:rsidR="005A2153" w:rsidRDefault="00370357" w:rsidP="00370357">
      <w:pPr>
        <w:ind w:firstLineChars="200" w:firstLine="640"/>
        <w:rPr>
          <w:rFonts w:ascii="仿宋" w:eastAsia="仿宋" w:hAnsi="仿宋" w:cs="华文仿宋"/>
          <w:sz w:val="32"/>
          <w:szCs w:val="32"/>
        </w:rPr>
      </w:pPr>
      <w:r>
        <w:rPr>
          <w:rFonts w:ascii="仿宋" w:eastAsia="仿宋" w:hAnsi="仿宋" w:cs="华文仿宋" w:hint="eastAsia"/>
          <w:sz w:val="32"/>
          <w:szCs w:val="32"/>
        </w:rPr>
        <w:t>2、承认团的章程，愿意参加团组织并在其中积极工作，执行团的决议和按时交纳团费；</w:t>
      </w:r>
    </w:p>
    <w:p w:rsidR="005A2153" w:rsidRDefault="00370357" w:rsidP="00370357">
      <w:pPr>
        <w:ind w:firstLineChars="200" w:firstLine="640"/>
        <w:rPr>
          <w:rFonts w:ascii="仿宋" w:eastAsia="仿宋" w:hAnsi="仿宋" w:cs="华文仿宋"/>
          <w:sz w:val="32"/>
          <w:szCs w:val="32"/>
        </w:rPr>
      </w:pPr>
      <w:r>
        <w:rPr>
          <w:rFonts w:ascii="仿宋" w:eastAsia="仿宋" w:hAnsi="仿宋" w:cs="华文仿宋" w:hint="eastAsia"/>
          <w:sz w:val="32"/>
          <w:szCs w:val="32"/>
        </w:rPr>
        <w:lastRenderedPageBreak/>
        <w:t>3、学习态度端正，积极向上，勇于进取；</w:t>
      </w:r>
    </w:p>
    <w:p w:rsidR="005A2153" w:rsidRDefault="00370357" w:rsidP="00370357">
      <w:pPr>
        <w:ind w:firstLineChars="200" w:firstLine="640"/>
        <w:rPr>
          <w:rFonts w:ascii="仿宋" w:eastAsia="仿宋" w:hAnsi="仿宋" w:cs="华文仿宋"/>
          <w:sz w:val="32"/>
          <w:szCs w:val="32"/>
        </w:rPr>
      </w:pPr>
      <w:r>
        <w:rPr>
          <w:rFonts w:ascii="仿宋" w:eastAsia="仿宋" w:hAnsi="仿宋" w:cs="华文仿宋" w:hint="eastAsia"/>
          <w:sz w:val="32"/>
          <w:szCs w:val="32"/>
        </w:rPr>
        <w:t>4、品行优秀，乐于奉献；</w:t>
      </w:r>
    </w:p>
    <w:p w:rsidR="005A2153" w:rsidRDefault="00370357" w:rsidP="00370357">
      <w:pPr>
        <w:ind w:firstLineChars="200" w:firstLine="640"/>
        <w:rPr>
          <w:rFonts w:ascii="仿宋" w:eastAsia="仿宋" w:hAnsi="仿宋" w:cs="华文仿宋"/>
          <w:sz w:val="32"/>
          <w:szCs w:val="32"/>
        </w:rPr>
      </w:pPr>
      <w:r>
        <w:rPr>
          <w:rFonts w:ascii="仿宋" w:eastAsia="仿宋" w:hAnsi="仿宋" w:cs="华文仿宋" w:hint="eastAsia"/>
          <w:sz w:val="32"/>
          <w:szCs w:val="32"/>
        </w:rPr>
        <w:t>5、有较强的纪律性，没有受到学校的违纪处分；</w:t>
      </w:r>
    </w:p>
    <w:p w:rsidR="005A2153" w:rsidRDefault="00370357" w:rsidP="00370357">
      <w:pPr>
        <w:ind w:firstLineChars="200" w:firstLine="640"/>
        <w:rPr>
          <w:rFonts w:ascii="仿宋" w:eastAsia="仿宋" w:hAnsi="仿宋" w:cs="华文仿宋"/>
          <w:sz w:val="32"/>
          <w:szCs w:val="32"/>
        </w:rPr>
      </w:pPr>
      <w:r>
        <w:rPr>
          <w:rFonts w:ascii="仿宋" w:eastAsia="仿宋" w:hAnsi="仿宋" w:cs="华文仿宋" w:hint="eastAsia"/>
          <w:sz w:val="32"/>
          <w:szCs w:val="32"/>
        </w:rPr>
        <w:t>二、工作要求</w:t>
      </w:r>
    </w:p>
    <w:p w:rsidR="005A2153" w:rsidRDefault="00370357" w:rsidP="00370357">
      <w:pPr>
        <w:ind w:firstLineChars="200" w:firstLine="640"/>
        <w:rPr>
          <w:rFonts w:ascii="仿宋" w:eastAsia="仿宋" w:hAnsi="仿宋" w:cs="华文仿宋"/>
          <w:sz w:val="32"/>
          <w:szCs w:val="32"/>
        </w:rPr>
      </w:pPr>
      <w:r>
        <w:rPr>
          <w:rFonts w:ascii="仿宋" w:eastAsia="仿宋" w:hAnsi="仿宋" w:cs="华文仿宋" w:hint="eastAsia"/>
          <w:sz w:val="32"/>
          <w:szCs w:val="32"/>
        </w:rPr>
        <w:t>各二级院团总支、学工办需结合工作实际，做好2019年度团员发展的准备工作，并于2019年3月</w:t>
      </w:r>
      <w:r w:rsidR="000237FD">
        <w:rPr>
          <w:rFonts w:ascii="仿宋" w:eastAsia="仿宋" w:hAnsi="仿宋" w:cs="华文仿宋" w:hint="eastAsia"/>
          <w:sz w:val="32"/>
          <w:szCs w:val="32"/>
        </w:rPr>
        <w:t>26</w:t>
      </w:r>
      <w:r>
        <w:rPr>
          <w:rFonts w:ascii="仿宋" w:eastAsia="仿宋" w:hAnsi="仿宋" w:cs="华文仿宋" w:hint="eastAsia"/>
          <w:sz w:val="32"/>
          <w:szCs w:val="32"/>
        </w:rPr>
        <w:t>日前将有意愿入团同学的入团申请书经二级院审核后统一交到校团委组织部。</w:t>
      </w:r>
    </w:p>
    <w:p w:rsidR="005A2153" w:rsidRDefault="005A2153">
      <w:pPr>
        <w:ind w:right="1124"/>
        <w:rPr>
          <w:rFonts w:ascii="仿宋" w:eastAsia="仿宋" w:hAnsi="仿宋" w:cs="华文仿宋" w:hint="eastAsia"/>
          <w:sz w:val="32"/>
          <w:szCs w:val="32"/>
        </w:rPr>
      </w:pPr>
    </w:p>
    <w:p w:rsidR="000237FD" w:rsidRDefault="000237FD">
      <w:pPr>
        <w:ind w:right="1124"/>
        <w:rPr>
          <w:rFonts w:ascii="仿宋" w:eastAsia="仿宋" w:hAnsi="仿宋" w:cs="华文仿宋"/>
          <w:sz w:val="32"/>
          <w:szCs w:val="32"/>
        </w:rPr>
      </w:pPr>
    </w:p>
    <w:p w:rsidR="005A2153" w:rsidRDefault="000237FD">
      <w:pPr>
        <w:ind w:right="281" w:firstLine="492"/>
        <w:jc w:val="right"/>
        <w:rPr>
          <w:rFonts w:ascii="仿宋" w:eastAsia="仿宋" w:hAnsi="仿宋" w:cs="华文仿宋"/>
          <w:sz w:val="32"/>
          <w:szCs w:val="32"/>
        </w:rPr>
      </w:pPr>
      <w:r>
        <w:rPr>
          <w:rFonts w:ascii="仿宋" w:eastAsia="仿宋" w:hAnsi="仿宋" w:cs="华文仿宋" w:hint="eastAsia"/>
          <w:sz w:val="32"/>
          <w:szCs w:val="32"/>
        </w:rPr>
        <w:t xml:space="preserve">             共青团内蒙古建筑职业技术学院委员会</w:t>
      </w:r>
    </w:p>
    <w:p w:rsidR="005A2153" w:rsidRPr="000237FD" w:rsidRDefault="000237FD" w:rsidP="000237FD">
      <w:pPr>
        <w:ind w:right="640" w:firstLine="492"/>
        <w:jc w:val="center"/>
        <w:rPr>
          <w:rFonts w:ascii="仿宋" w:eastAsia="仿宋" w:hAnsi="仿宋" w:cs="华文仿宋"/>
          <w:sz w:val="32"/>
          <w:szCs w:val="32"/>
        </w:rPr>
      </w:pPr>
      <w:r>
        <w:rPr>
          <w:rFonts w:ascii="仿宋" w:eastAsia="仿宋" w:hAnsi="仿宋" w:cs="华文仿宋" w:hint="eastAsia"/>
          <w:sz w:val="32"/>
          <w:szCs w:val="32"/>
        </w:rPr>
        <w:t xml:space="preserve">               2019年3月20日</w:t>
      </w:r>
      <w:r w:rsidR="00370357">
        <w:rPr>
          <w:rFonts w:ascii="仿宋" w:eastAsia="仿宋" w:hAnsi="仿宋" w:cs="华文仿宋" w:hint="eastAsia"/>
          <w:sz w:val="32"/>
          <w:szCs w:val="32"/>
        </w:rPr>
        <w:t xml:space="preserve">       </w:t>
      </w:r>
      <w:r>
        <w:rPr>
          <w:rFonts w:ascii="仿宋" w:eastAsia="仿宋" w:hAnsi="仿宋" w:cs="华文仿宋" w:hint="eastAsia"/>
          <w:sz w:val="32"/>
          <w:szCs w:val="32"/>
        </w:rPr>
        <w:t xml:space="preserve">  </w:t>
      </w:r>
      <w:r w:rsidR="00370357">
        <w:rPr>
          <w:rFonts w:ascii="仿宋" w:eastAsia="仿宋" w:hAnsi="仿宋" w:cs="华文仿宋" w:hint="eastAsia"/>
          <w:sz w:val="32"/>
          <w:szCs w:val="32"/>
        </w:rPr>
        <w:t xml:space="preserve">    </w:t>
      </w:r>
    </w:p>
    <w:sectPr w:rsidR="005A2153" w:rsidRPr="000237FD" w:rsidSect="005A215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仿宋">
    <w:altName w:val="hakuyoxingshu7000"/>
    <w:charset w:val="86"/>
    <w:family w:val="auto"/>
    <w:pitch w:val="default"/>
    <w:sig w:usb0="00000000" w:usb1="080F0000" w:usb2="00000000" w:usb3="00000000" w:csb0="0004009F" w:csb1="DFD70000"/>
  </w:font>
  <w:font w:name="仿宋">
    <w:altName w:val="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A2153"/>
    <w:rsid w:val="000237FD"/>
    <w:rsid w:val="001048E1"/>
    <w:rsid w:val="00115DE3"/>
    <w:rsid w:val="00236FBC"/>
    <w:rsid w:val="00370357"/>
    <w:rsid w:val="005A2153"/>
    <w:rsid w:val="007920B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15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237FD"/>
    <w:rPr>
      <w:sz w:val="18"/>
      <w:szCs w:val="18"/>
    </w:rPr>
  </w:style>
  <w:style w:type="character" w:customStyle="1" w:styleId="Char">
    <w:name w:val="批注框文本 Char"/>
    <w:basedOn w:val="a0"/>
    <w:link w:val="a3"/>
    <w:uiPriority w:val="99"/>
    <w:semiHidden/>
    <w:rsid w:val="000237F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82</Words>
  <Characters>473</Characters>
  <Application>Microsoft Office Word</Application>
  <DocSecurity>0</DocSecurity>
  <Lines>3</Lines>
  <Paragraphs>1</Paragraphs>
  <ScaleCrop>false</ScaleCrop>
  <Company/>
  <LinksUpToDate>false</LinksUpToDate>
  <CharactersWithSpaces>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李霞</cp:lastModifiedBy>
  <cp:revision>10</cp:revision>
  <dcterms:created xsi:type="dcterms:W3CDTF">2017-03-07T05:54:00Z</dcterms:created>
  <dcterms:modified xsi:type="dcterms:W3CDTF">2019-03-19T07:45:00Z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